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МУНИЦИПАЛЬНОЕ </w:t>
      </w:r>
      <w:r w:rsidR="00770DBE">
        <w:rPr>
          <w:rFonts w:ascii="Times New Roman" w:hAnsi="Times New Roman"/>
          <w:sz w:val="24"/>
          <w:szCs w:val="24"/>
        </w:rPr>
        <w:t>БЮДЖЕТНОЕ</w:t>
      </w:r>
      <w:r w:rsidRPr="004610A6">
        <w:rPr>
          <w:rFonts w:ascii="Times New Roman" w:hAnsi="Times New Roman"/>
          <w:sz w:val="24"/>
          <w:szCs w:val="24"/>
        </w:rPr>
        <w:t xml:space="preserve"> ДОШКОЛЬНОЕ ОБРАЗОВАТЕЛЬНОЕ УЧРЕЖДЕНИЕ НОВОСИБИРСКОГО РАЙОНА НОВОСИБИРСКОЙ ОБЛАСТИ – ДЕТСКИЙ САД «ТЕРЕМОК»</w:t>
      </w:r>
    </w:p>
    <w:p w:rsidR="006252AD" w:rsidRPr="004610A6" w:rsidRDefault="004610A6" w:rsidP="00C73862">
      <w:pPr>
        <w:spacing w:after="0" w:line="240" w:lineRule="auto"/>
        <w:jc w:val="center"/>
        <w:rPr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tgtFrame="_blank" w:history="1">
        <w:r w:rsidR="00E32CDA">
          <w:rPr>
            <w:rStyle w:val="a3"/>
            <w:rFonts w:ascii="Roboto-Regular" w:hAnsi="Roboto-Regular"/>
            <w:sz w:val="21"/>
            <w:szCs w:val="21"/>
            <w:u w:val="none"/>
            <w:bdr w:val="none" w:sz="0" w:space="0" w:color="auto" w:frame="1"/>
          </w:rPr>
          <w:t>ds_trm_nov@edu54.ru</w:t>
        </w:r>
      </w:hyperlink>
    </w:p>
    <w:p w:rsidR="004610A6" w:rsidRDefault="004610A6" w:rsidP="00E32C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 xml:space="preserve">Аннотация к </w:t>
      </w:r>
      <w:r w:rsidR="00E32CDA">
        <w:rPr>
          <w:rFonts w:ascii="Times New Roman" w:hAnsi="Times New Roman" w:cs="Times New Roman"/>
          <w:b/>
          <w:sz w:val="32"/>
          <w:szCs w:val="28"/>
        </w:rPr>
        <w:t xml:space="preserve">адаптированной образовательной программе </w:t>
      </w:r>
      <w:r w:rsidR="00B438D9">
        <w:rPr>
          <w:rFonts w:ascii="Times New Roman" w:hAnsi="Times New Roman" w:cs="Times New Roman"/>
          <w:b/>
          <w:sz w:val="32"/>
          <w:szCs w:val="28"/>
        </w:rPr>
        <w:t>дошкольного образования для детей с РАС.</w:t>
      </w:r>
    </w:p>
    <w:p w:rsidR="004610A6" w:rsidRPr="00E32CDA" w:rsidRDefault="004610A6" w:rsidP="004610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7C" w:rsidRDefault="00AE6110" w:rsidP="00B557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3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2CDA" w:rsidRPr="00E3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АОП ДО </w:t>
      </w:r>
      <w:r w:rsidR="00B4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РАС </w:t>
      </w:r>
      <w:r w:rsidR="00E32CDA" w:rsidRPr="00E3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2CDA" w:rsidRPr="00E32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="00E32CDA" w:rsidRPr="00E3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E32CDA" w:rsidRPr="00E32CDA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E32CDA" w:rsidRPr="00B5577C" w:rsidRDefault="00E32CDA" w:rsidP="00B557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77C">
        <w:rPr>
          <w:rFonts w:ascii="Times New Roman" w:hAnsi="Times New Roman" w:cs="Times New Roman"/>
          <w:spacing w:val="-3"/>
          <w:sz w:val="28"/>
          <w:szCs w:val="28"/>
        </w:rPr>
        <w:t xml:space="preserve">-  ФЗ - 273 «Об образовании в Российской Федерации» </w:t>
      </w:r>
      <w:r w:rsidRPr="00B5577C">
        <w:rPr>
          <w:rFonts w:ascii="Times New Roman" w:hAnsi="Times New Roman" w:cs="Times New Roman"/>
          <w:sz w:val="28"/>
          <w:szCs w:val="28"/>
        </w:rPr>
        <w:t>от 29 декабря: 2012 г. № 273- ФЗ (зар</w:t>
      </w:r>
      <w:r w:rsidRPr="00B5577C">
        <w:rPr>
          <w:rFonts w:ascii="Times New Roman" w:hAnsi="Times New Roman" w:cs="Times New Roman"/>
          <w:sz w:val="28"/>
          <w:szCs w:val="28"/>
        </w:rPr>
        <w:t>е</w:t>
      </w:r>
      <w:r w:rsidRPr="00B5577C">
        <w:rPr>
          <w:rFonts w:ascii="Times New Roman" w:hAnsi="Times New Roman" w:cs="Times New Roman"/>
          <w:sz w:val="28"/>
          <w:szCs w:val="28"/>
        </w:rPr>
        <w:t>гистрировано Минюстом Российской Федерации 2 ноября 2022 г., регистрационный № 70809) (в ред. от 17.02.2023 г.);</w:t>
      </w:r>
    </w:p>
    <w:p w:rsidR="00B5577C" w:rsidRPr="00B5577C" w:rsidRDefault="00B5577C" w:rsidP="00B5577C">
      <w:pPr>
        <w:pStyle w:val="msonormalbullet2gif"/>
        <w:ind w:left="284" w:right="62"/>
        <w:contextualSpacing/>
        <w:rPr>
          <w:sz w:val="28"/>
          <w:szCs w:val="28"/>
        </w:rPr>
      </w:pPr>
      <w:r w:rsidRPr="00B5577C">
        <w:rPr>
          <w:spacing w:val="-3"/>
          <w:sz w:val="28"/>
          <w:szCs w:val="28"/>
        </w:rPr>
        <w:t>-</w:t>
      </w:r>
      <w:r w:rsidR="00E32CDA" w:rsidRPr="00B5577C">
        <w:rPr>
          <w:spacing w:val="-3"/>
          <w:sz w:val="28"/>
          <w:szCs w:val="28"/>
        </w:rPr>
        <w:t xml:space="preserve"> </w:t>
      </w:r>
      <w:r w:rsidR="00E32CDA" w:rsidRPr="00B5577C">
        <w:rPr>
          <w:spacing w:val="-2"/>
          <w:sz w:val="28"/>
          <w:szCs w:val="28"/>
        </w:rPr>
        <w:t xml:space="preserve">Федеральным государственным образовательным стандартом дошкольного </w:t>
      </w:r>
      <w:r w:rsidR="00E32CDA" w:rsidRPr="00B5577C">
        <w:rPr>
          <w:spacing w:val="-1"/>
          <w:sz w:val="28"/>
          <w:szCs w:val="28"/>
        </w:rPr>
        <w:t xml:space="preserve">образования, </w:t>
      </w:r>
      <w:r w:rsidRPr="00B5577C">
        <w:rPr>
          <w:sz w:val="28"/>
          <w:szCs w:val="28"/>
        </w:rPr>
        <w:t xml:space="preserve">утверждённым приказом Министерства образования и науки Российской Федерации от 17 октября 2013 </w:t>
      </w:r>
      <w:proofErr w:type="spellStart"/>
      <w:r w:rsidRPr="00B5577C">
        <w:rPr>
          <w:sz w:val="28"/>
          <w:szCs w:val="28"/>
        </w:rPr>
        <w:t>г.№</w:t>
      </w:r>
      <w:proofErr w:type="spellEnd"/>
      <w:r w:rsidRPr="00B5577C">
        <w:rPr>
          <w:sz w:val="28"/>
          <w:szCs w:val="28"/>
        </w:rPr>
        <w:t xml:space="preserve"> 1155 (з</w:t>
      </w:r>
      <w:r w:rsidRPr="00B5577C">
        <w:rPr>
          <w:sz w:val="28"/>
          <w:szCs w:val="28"/>
        </w:rPr>
        <w:t>а</w:t>
      </w:r>
      <w:r w:rsidRPr="00B5577C">
        <w:rPr>
          <w:sz w:val="28"/>
          <w:szCs w:val="28"/>
        </w:rPr>
        <w:t>регистрировано Минюстом Российской Федерации 14 ноября 2013 г., регистрационный № 30384) (в ред. от21 января 2019 г.);</w:t>
      </w:r>
    </w:p>
    <w:p w:rsidR="00B5577C" w:rsidRPr="00B5577C" w:rsidRDefault="00E32CDA" w:rsidP="00B5577C">
      <w:pPr>
        <w:pStyle w:val="msonormalbullet2gif"/>
        <w:ind w:left="284" w:right="62"/>
        <w:contextualSpacing/>
        <w:rPr>
          <w:color w:val="333333"/>
          <w:sz w:val="28"/>
          <w:szCs w:val="28"/>
        </w:rPr>
      </w:pPr>
      <w:proofErr w:type="gramStart"/>
      <w:r w:rsidRPr="00B5577C">
        <w:rPr>
          <w:spacing w:val="-1"/>
          <w:sz w:val="28"/>
          <w:szCs w:val="28"/>
        </w:rPr>
        <w:t xml:space="preserve">- </w:t>
      </w:r>
      <w:r w:rsidRPr="00B5577C">
        <w:rPr>
          <w:rFonts w:eastAsia="Calibri"/>
          <w:bCs/>
          <w:kern w:val="3"/>
          <w:sz w:val="28"/>
          <w:szCs w:val="28"/>
        </w:rPr>
        <w:t>Федеральной адаптированной основной общеобразовательной программой – адаптированной образовательной программой дошкольного образования для обучающихся с ограниченными возможностями здоровья</w:t>
      </w:r>
      <w:r w:rsidR="00B5577C" w:rsidRPr="00B5577C">
        <w:rPr>
          <w:rFonts w:eastAsia="Calibri"/>
          <w:bCs/>
          <w:kern w:val="3"/>
          <w:sz w:val="28"/>
          <w:szCs w:val="28"/>
        </w:rPr>
        <w:t xml:space="preserve">, </w:t>
      </w:r>
      <w:r w:rsidR="00B5577C" w:rsidRPr="00B5577C">
        <w:rPr>
          <w:color w:val="333333"/>
          <w:sz w:val="28"/>
          <w:szCs w:val="28"/>
        </w:rPr>
        <w:t xml:space="preserve">утверждена </w:t>
      </w:r>
      <w:r w:rsidR="00B5577C" w:rsidRPr="00B5577C">
        <w:rPr>
          <w:color w:val="333333"/>
          <w:sz w:val="28"/>
          <w:szCs w:val="28"/>
          <w:shd w:val="clear" w:color="auto" w:fill="FFFFFF"/>
        </w:rPr>
        <w:t>приказом Министерства пр</w:t>
      </w:r>
      <w:r w:rsidR="00B5577C" w:rsidRPr="00B5577C">
        <w:rPr>
          <w:color w:val="333333"/>
          <w:sz w:val="28"/>
          <w:szCs w:val="28"/>
          <w:shd w:val="clear" w:color="auto" w:fill="FFFFFF"/>
        </w:rPr>
        <w:t>о</w:t>
      </w:r>
      <w:r w:rsidR="00B5577C" w:rsidRPr="00B5577C">
        <w:rPr>
          <w:color w:val="333333"/>
          <w:sz w:val="28"/>
          <w:szCs w:val="28"/>
          <w:shd w:val="clear" w:color="auto" w:fill="FFFFFF"/>
        </w:rPr>
        <w:t>свещения Российской Федерации от 24 ноября 2022 г. № 1022</w:t>
      </w:r>
      <w:r w:rsidR="00B5577C" w:rsidRPr="00B5577C">
        <w:rPr>
          <w:color w:val="333333"/>
          <w:sz w:val="28"/>
          <w:szCs w:val="28"/>
        </w:rPr>
        <w:t>;</w:t>
      </w:r>
      <w:proofErr w:type="gramEnd"/>
    </w:p>
    <w:p w:rsidR="00B5577C" w:rsidRDefault="00E32CDA" w:rsidP="00B5577C">
      <w:pPr>
        <w:pStyle w:val="msonormalbullet2gif"/>
        <w:ind w:left="284" w:right="62"/>
        <w:contextualSpacing/>
        <w:rPr>
          <w:sz w:val="28"/>
          <w:szCs w:val="28"/>
          <w:shd w:val="clear" w:color="auto" w:fill="FFFFFF"/>
        </w:rPr>
      </w:pPr>
      <w:r w:rsidRPr="00B5577C">
        <w:rPr>
          <w:spacing w:val="-1"/>
          <w:sz w:val="28"/>
          <w:szCs w:val="28"/>
        </w:rPr>
        <w:t xml:space="preserve">- </w:t>
      </w:r>
      <w:r w:rsidRPr="00B5577C">
        <w:rPr>
          <w:sz w:val="28"/>
          <w:szCs w:val="28"/>
          <w:shd w:val="clear" w:color="auto" w:fill="FFFFFF"/>
        </w:rPr>
        <w:t>Санитарно-эпидемиологическими требованиями к организациям воспитания и обучения, о</w:t>
      </w:r>
      <w:r w:rsidRPr="00B5577C">
        <w:rPr>
          <w:sz w:val="28"/>
          <w:szCs w:val="28"/>
          <w:shd w:val="clear" w:color="auto" w:fill="FFFFFF"/>
        </w:rPr>
        <w:t>т</w:t>
      </w:r>
      <w:r w:rsidRPr="00B5577C">
        <w:rPr>
          <w:sz w:val="28"/>
          <w:szCs w:val="28"/>
          <w:shd w:val="clear" w:color="auto" w:fill="FFFFFF"/>
        </w:rPr>
        <w:t>дыха и оздоровления детей и молодежи</w:t>
      </w:r>
      <w:r w:rsidR="00B5577C">
        <w:rPr>
          <w:sz w:val="28"/>
          <w:szCs w:val="28"/>
          <w:shd w:val="clear" w:color="auto" w:fill="FFFFFF"/>
        </w:rPr>
        <w:t>;</w:t>
      </w:r>
    </w:p>
    <w:p w:rsidR="00B5577C" w:rsidRDefault="00E32CDA" w:rsidP="00B5577C">
      <w:pPr>
        <w:pStyle w:val="msonormalbullet2gif"/>
        <w:ind w:left="284" w:right="62"/>
        <w:contextualSpacing/>
        <w:rPr>
          <w:spacing w:val="-1"/>
          <w:sz w:val="28"/>
          <w:szCs w:val="28"/>
        </w:rPr>
      </w:pPr>
      <w:r w:rsidRPr="00E32CDA">
        <w:rPr>
          <w:sz w:val="28"/>
          <w:szCs w:val="28"/>
          <w:shd w:val="clear" w:color="auto" w:fill="FFFFFF"/>
        </w:rPr>
        <w:t>-</w:t>
      </w:r>
      <w:r w:rsidRPr="00E32CDA">
        <w:rPr>
          <w:spacing w:val="-1"/>
          <w:sz w:val="28"/>
          <w:szCs w:val="28"/>
        </w:rPr>
        <w:t>-Конвенцией ООН о правах ребенка</w:t>
      </w:r>
      <w:r w:rsidR="00B5577C">
        <w:rPr>
          <w:spacing w:val="-1"/>
          <w:sz w:val="28"/>
          <w:szCs w:val="28"/>
        </w:rPr>
        <w:t>;</w:t>
      </w:r>
    </w:p>
    <w:p w:rsidR="00B5577C" w:rsidRDefault="00E32CDA" w:rsidP="00B5577C">
      <w:pPr>
        <w:pStyle w:val="msonormalbullet2gif"/>
        <w:ind w:left="284" w:right="62"/>
        <w:contextualSpacing/>
        <w:rPr>
          <w:spacing w:val="-1"/>
          <w:sz w:val="28"/>
          <w:szCs w:val="28"/>
        </w:rPr>
      </w:pPr>
      <w:r w:rsidRPr="00E32CDA">
        <w:rPr>
          <w:spacing w:val="-1"/>
          <w:sz w:val="28"/>
          <w:szCs w:val="28"/>
        </w:rPr>
        <w:t>-Всемирной декларацией об обеспечении выж</w:t>
      </w:r>
      <w:r w:rsidR="00B5577C">
        <w:rPr>
          <w:spacing w:val="-1"/>
          <w:sz w:val="28"/>
          <w:szCs w:val="28"/>
        </w:rPr>
        <w:t>ивания, защиты и развития детей;</w:t>
      </w:r>
    </w:p>
    <w:p w:rsidR="00B5577C" w:rsidRDefault="00E32CDA" w:rsidP="00B5577C">
      <w:pPr>
        <w:pStyle w:val="msonormalbullet2gif"/>
        <w:ind w:left="284" w:right="62"/>
        <w:contextualSpacing/>
        <w:rPr>
          <w:spacing w:val="-3"/>
          <w:sz w:val="28"/>
          <w:szCs w:val="28"/>
        </w:rPr>
      </w:pPr>
      <w:r w:rsidRPr="00E32CDA">
        <w:rPr>
          <w:spacing w:val="-1"/>
          <w:sz w:val="28"/>
          <w:szCs w:val="28"/>
        </w:rPr>
        <w:t>-Декларацией прав ре</w:t>
      </w:r>
      <w:r w:rsidR="00B5577C">
        <w:rPr>
          <w:spacing w:val="-3"/>
          <w:sz w:val="28"/>
          <w:szCs w:val="28"/>
        </w:rPr>
        <w:t>бенка;</w:t>
      </w:r>
    </w:p>
    <w:p w:rsidR="00B438D9" w:rsidRDefault="00E32CDA" w:rsidP="00B438D9">
      <w:pPr>
        <w:pStyle w:val="msonormalbullet2gif"/>
        <w:ind w:left="284" w:right="62"/>
        <w:contextualSpacing/>
        <w:rPr>
          <w:sz w:val="28"/>
          <w:szCs w:val="28"/>
        </w:rPr>
      </w:pPr>
      <w:r w:rsidRPr="00E32CDA">
        <w:rPr>
          <w:spacing w:val="-3"/>
          <w:sz w:val="28"/>
          <w:szCs w:val="28"/>
        </w:rPr>
        <w:t xml:space="preserve">- </w:t>
      </w:r>
      <w:r w:rsidRPr="00E32CDA">
        <w:rPr>
          <w:spacing w:val="-2"/>
          <w:sz w:val="28"/>
          <w:szCs w:val="28"/>
        </w:rPr>
        <w:t xml:space="preserve"> Раз</w:t>
      </w:r>
      <w:r w:rsidRPr="00E32CDA">
        <w:rPr>
          <w:spacing w:val="-1"/>
          <w:sz w:val="28"/>
          <w:szCs w:val="28"/>
        </w:rPr>
        <w:t xml:space="preserve">работками отечественных ученых в области общей и специальной педагогики </w:t>
      </w:r>
      <w:r w:rsidRPr="00E32CDA">
        <w:rPr>
          <w:sz w:val="28"/>
          <w:szCs w:val="28"/>
        </w:rPr>
        <w:t>и психол</w:t>
      </w:r>
      <w:r w:rsidRPr="00E32CDA">
        <w:rPr>
          <w:sz w:val="28"/>
          <w:szCs w:val="28"/>
        </w:rPr>
        <w:t>о</w:t>
      </w:r>
      <w:r w:rsidRPr="00E32CDA">
        <w:rPr>
          <w:sz w:val="28"/>
          <w:szCs w:val="28"/>
        </w:rPr>
        <w:t>гии.</w:t>
      </w:r>
    </w:p>
    <w:p w:rsidR="00B438D9" w:rsidRDefault="00B5577C" w:rsidP="00B438D9">
      <w:pPr>
        <w:pStyle w:val="msonormalbullet2gif"/>
        <w:ind w:left="284" w:right="6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8D9" w:rsidRPr="00B438D9">
        <w:rPr>
          <w:sz w:val="28"/>
          <w:szCs w:val="28"/>
        </w:rPr>
        <w:t>Программа разработана с учетом специфики  дошкольного образования как фундамента всего последующего общего образования, в соответствии с Федеральным законом «Об образовании в Ро</w:t>
      </w:r>
      <w:r w:rsidR="00B438D9" w:rsidRPr="00B438D9">
        <w:rPr>
          <w:sz w:val="28"/>
          <w:szCs w:val="28"/>
        </w:rPr>
        <w:t>с</w:t>
      </w:r>
      <w:r w:rsidR="00B438D9" w:rsidRPr="00B438D9">
        <w:rPr>
          <w:sz w:val="28"/>
          <w:szCs w:val="28"/>
        </w:rPr>
        <w:t>сийской Федерации» и Федеральным государственным образовательным стандартом дошкольного о</w:t>
      </w:r>
      <w:r w:rsidR="00B438D9" w:rsidRPr="00B438D9">
        <w:rPr>
          <w:sz w:val="28"/>
          <w:szCs w:val="28"/>
        </w:rPr>
        <w:t>б</w:t>
      </w:r>
      <w:r w:rsidR="00B438D9" w:rsidRPr="00B438D9">
        <w:rPr>
          <w:sz w:val="28"/>
          <w:szCs w:val="28"/>
        </w:rPr>
        <w:t xml:space="preserve">разования. </w:t>
      </w:r>
    </w:p>
    <w:p w:rsidR="00B438D9" w:rsidRDefault="00B438D9" w:rsidP="00B438D9">
      <w:pPr>
        <w:pStyle w:val="msonormalbullet2gif"/>
        <w:ind w:left="284" w:right="62"/>
        <w:contextualSpacing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38D9">
        <w:rPr>
          <w:rFonts w:eastAsia="Calibri"/>
          <w:bCs/>
          <w:sz w:val="28"/>
          <w:szCs w:val="28"/>
        </w:rPr>
        <w:t>Структура Программы в соответствии с требованиями Стандарта включает три основных ра</w:t>
      </w:r>
      <w:r w:rsidRPr="00B438D9">
        <w:rPr>
          <w:rFonts w:eastAsia="Calibri"/>
          <w:bCs/>
          <w:sz w:val="28"/>
          <w:szCs w:val="28"/>
        </w:rPr>
        <w:t>з</w:t>
      </w:r>
      <w:r w:rsidRPr="00B438D9">
        <w:rPr>
          <w:rFonts w:eastAsia="Calibri"/>
          <w:bCs/>
          <w:sz w:val="28"/>
          <w:szCs w:val="28"/>
        </w:rPr>
        <w:t>дела – целевой, содержательный и организационный.</w:t>
      </w:r>
    </w:p>
    <w:p w:rsidR="00B438D9" w:rsidRPr="00B438D9" w:rsidRDefault="00B438D9" w:rsidP="00B438D9">
      <w:pPr>
        <w:pStyle w:val="msonormalbullet2gif"/>
        <w:ind w:left="284" w:right="62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438D9">
        <w:rPr>
          <w:rFonts w:eastAsia="Calibri"/>
          <w:bCs/>
          <w:sz w:val="28"/>
          <w:szCs w:val="28"/>
        </w:rPr>
        <w:t>Целевой раздел Программы включает пояснительную записку и планируемые результаты о</w:t>
      </w:r>
      <w:r w:rsidRPr="00B438D9">
        <w:rPr>
          <w:rFonts w:eastAsia="Calibri"/>
          <w:bCs/>
          <w:sz w:val="28"/>
          <w:szCs w:val="28"/>
        </w:rPr>
        <w:t>с</w:t>
      </w:r>
      <w:r w:rsidRPr="00B438D9">
        <w:rPr>
          <w:rFonts w:eastAsia="Calibri"/>
          <w:bCs/>
          <w:sz w:val="28"/>
          <w:szCs w:val="28"/>
        </w:rPr>
        <w:t>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B438D9" w:rsidRPr="00B438D9" w:rsidRDefault="00B438D9" w:rsidP="00B438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438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 взро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лыми; характер взаимодействия с другими детьми; система отношений ребенка к миру, к другим л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дям, к себе самому;</w:t>
      </w:r>
      <w:proofErr w:type="gramEnd"/>
      <w:r w:rsidRPr="00B438D9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содержание образовательной деятельности по профессиональной коррекции н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рушений развития детей (программу коррекционно-развивающей работы).</w:t>
      </w:r>
    </w:p>
    <w:p w:rsidR="00B438D9" w:rsidRDefault="00B438D9" w:rsidP="00B438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>Программа определяет содержание образовательных областей с учетом возрастных и индив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дуальных особенностей детей в различных видах деятельности, таких как:</w:t>
      </w:r>
    </w:p>
    <w:p w:rsidR="00B438D9" w:rsidRDefault="00B438D9" w:rsidP="00B438D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438D9">
        <w:rPr>
          <w:rFonts w:ascii="Times New Roman" w:hAnsi="Times New Roman" w:cs="Times New Roman"/>
          <w:bCs/>
          <w:sz w:val="28"/>
          <w:szCs w:val="28"/>
        </w:rPr>
        <w:t>предметная деятельность;</w:t>
      </w:r>
    </w:p>
    <w:p w:rsidR="00B438D9" w:rsidRDefault="00B438D9" w:rsidP="00B438D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438D9">
        <w:rPr>
          <w:rFonts w:ascii="Times New Roman" w:hAnsi="Times New Roman" w:cs="Times New Roman"/>
          <w:bCs/>
          <w:sz w:val="28"/>
          <w:szCs w:val="28"/>
        </w:rPr>
        <w:t xml:space="preserve">игровая (сюжетно-ролевая игра, игра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правилами и другие виды игры); </w:t>
      </w:r>
    </w:p>
    <w:p w:rsidR="00B438D9" w:rsidRDefault="00B438D9" w:rsidP="00B438D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B438D9">
        <w:rPr>
          <w:rFonts w:ascii="Times New Roman" w:hAnsi="Times New Roman" w:cs="Times New Roman"/>
          <w:bCs/>
          <w:sz w:val="28"/>
          <w:szCs w:val="28"/>
        </w:rPr>
        <w:t>коммуникативная</w:t>
      </w:r>
      <w:proofErr w:type="gramEnd"/>
      <w:r w:rsidRPr="00B438D9">
        <w:rPr>
          <w:rFonts w:ascii="Times New Roman" w:hAnsi="Times New Roman" w:cs="Times New Roman"/>
          <w:bCs/>
          <w:sz w:val="28"/>
          <w:szCs w:val="28"/>
        </w:rPr>
        <w:t xml:space="preserve"> (общение и взаимодействи</w:t>
      </w:r>
      <w:r>
        <w:rPr>
          <w:rFonts w:ascii="Times New Roman" w:hAnsi="Times New Roman" w:cs="Times New Roman"/>
          <w:bCs/>
          <w:sz w:val="28"/>
          <w:szCs w:val="28"/>
        </w:rPr>
        <w:t>е с взрослыми и другими детьми);</w:t>
      </w:r>
    </w:p>
    <w:p w:rsidR="00B438D9" w:rsidRPr="00B438D9" w:rsidRDefault="00B438D9" w:rsidP="00B438D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B438D9">
        <w:rPr>
          <w:rFonts w:ascii="Times New Roman" w:hAnsi="Times New Roman" w:cs="Times New Roman"/>
          <w:bCs/>
          <w:sz w:val="28"/>
          <w:szCs w:val="28"/>
        </w:rPr>
        <w:t>познавательно-исследовательская</w:t>
      </w:r>
      <w:proofErr w:type="gramEnd"/>
      <w:r w:rsidRPr="00B438D9">
        <w:rPr>
          <w:rFonts w:ascii="Times New Roman" w:hAnsi="Times New Roman" w:cs="Times New Roman"/>
          <w:bCs/>
          <w:sz w:val="28"/>
          <w:szCs w:val="28"/>
        </w:rPr>
        <w:t xml:space="preserve"> (исследование и познание природного и социального м</w:t>
      </w:r>
      <w:r w:rsidRPr="00B438D9">
        <w:rPr>
          <w:rFonts w:ascii="Times New Roman" w:hAnsi="Times New Roman" w:cs="Times New Roman"/>
          <w:bCs/>
          <w:sz w:val="28"/>
          <w:szCs w:val="28"/>
        </w:rPr>
        <w:t>и</w:t>
      </w:r>
      <w:r w:rsidRPr="00B438D9">
        <w:rPr>
          <w:rFonts w:ascii="Times New Roman" w:hAnsi="Times New Roman" w:cs="Times New Roman"/>
          <w:bCs/>
          <w:sz w:val="28"/>
          <w:szCs w:val="28"/>
        </w:rPr>
        <w:t>ров в процессе наблюдения и взаимодействия с ними), а также такими видами активности ребенка, как:</w:t>
      </w:r>
    </w:p>
    <w:p w:rsidR="00B438D9" w:rsidRPr="00B438D9" w:rsidRDefault="00B438D9" w:rsidP="00B438D9">
      <w:pPr>
        <w:pStyle w:val="a4"/>
        <w:widowControl w:val="0"/>
        <w:numPr>
          <w:ilvl w:val="0"/>
          <w:numId w:val="8"/>
        </w:numPr>
        <w:tabs>
          <w:tab w:val="num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438D9">
        <w:rPr>
          <w:bCs/>
          <w:sz w:val="28"/>
          <w:szCs w:val="28"/>
        </w:rPr>
        <w:t>восприятие художественной литературы и фольклора,</w:t>
      </w:r>
    </w:p>
    <w:p w:rsidR="00B438D9" w:rsidRPr="00B438D9" w:rsidRDefault="00B438D9" w:rsidP="00B438D9">
      <w:pPr>
        <w:pStyle w:val="a4"/>
        <w:widowControl w:val="0"/>
        <w:numPr>
          <w:ilvl w:val="0"/>
          <w:numId w:val="8"/>
        </w:numPr>
        <w:tabs>
          <w:tab w:val="num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438D9">
        <w:rPr>
          <w:bCs/>
          <w:sz w:val="28"/>
          <w:szCs w:val="28"/>
        </w:rPr>
        <w:t>самообслуживание и элементарный бытовой труд (в помещении и на улице),</w:t>
      </w:r>
    </w:p>
    <w:p w:rsidR="00B438D9" w:rsidRPr="00B438D9" w:rsidRDefault="00B438D9" w:rsidP="00B438D9">
      <w:pPr>
        <w:pStyle w:val="a4"/>
        <w:widowControl w:val="0"/>
        <w:numPr>
          <w:ilvl w:val="0"/>
          <w:numId w:val="8"/>
        </w:numPr>
        <w:tabs>
          <w:tab w:val="num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438D9">
        <w:rPr>
          <w:bCs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B438D9" w:rsidRPr="00B438D9" w:rsidRDefault="00B438D9" w:rsidP="00B438D9">
      <w:pPr>
        <w:pStyle w:val="a4"/>
        <w:widowControl w:val="0"/>
        <w:numPr>
          <w:ilvl w:val="0"/>
          <w:numId w:val="8"/>
        </w:numPr>
        <w:tabs>
          <w:tab w:val="num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438D9">
        <w:rPr>
          <w:bCs/>
          <w:sz w:val="28"/>
          <w:szCs w:val="28"/>
        </w:rPr>
        <w:t>изобразительная (рисование, лепка, аппликация),</w:t>
      </w:r>
    </w:p>
    <w:p w:rsidR="00B438D9" w:rsidRPr="00B438D9" w:rsidRDefault="00B438D9" w:rsidP="00B438D9">
      <w:pPr>
        <w:pStyle w:val="a4"/>
        <w:widowControl w:val="0"/>
        <w:numPr>
          <w:ilvl w:val="0"/>
          <w:numId w:val="8"/>
        </w:numPr>
        <w:tabs>
          <w:tab w:val="num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B438D9">
        <w:rPr>
          <w:bCs/>
          <w:sz w:val="28"/>
          <w:szCs w:val="28"/>
        </w:rPr>
        <w:t>музыкальная</w:t>
      </w:r>
      <w:proofErr w:type="gramEnd"/>
      <w:r w:rsidRPr="00B438D9">
        <w:rPr>
          <w:bCs/>
          <w:sz w:val="28"/>
          <w:szCs w:val="28"/>
        </w:rPr>
        <w:t xml:space="preserve"> (восприятие и понимание смысла музыкальных произведений, пение, муз</w:t>
      </w:r>
      <w:r w:rsidRPr="00B438D9">
        <w:rPr>
          <w:bCs/>
          <w:sz w:val="28"/>
          <w:szCs w:val="28"/>
        </w:rPr>
        <w:t>ы</w:t>
      </w:r>
      <w:r w:rsidRPr="00B438D9">
        <w:rPr>
          <w:bCs/>
          <w:sz w:val="28"/>
          <w:szCs w:val="28"/>
        </w:rPr>
        <w:t>кально-ритмические движения, игры на детских музыкальных инструментах),</w:t>
      </w:r>
    </w:p>
    <w:p w:rsidR="00B438D9" w:rsidRPr="00B438D9" w:rsidRDefault="00B438D9" w:rsidP="00B438D9">
      <w:pPr>
        <w:pStyle w:val="a4"/>
        <w:widowControl w:val="0"/>
        <w:numPr>
          <w:ilvl w:val="0"/>
          <w:numId w:val="8"/>
        </w:numPr>
        <w:tabs>
          <w:tab w:val="num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B438D9">
        <w:rPr>
          <w:bCs/>
          <w:sz w:val="28"/>
          <w:szCs w:val="28"/>
        </w:rPr>
        <w:t>двигательная</w:t>
      </w:r>
      <w:proofErr w:type="gramEnd"/>
      <w:r w:rsidRPr="00B438D9">
        <w:rPr>
          <w:bCs/>
          <w:sz w:val="28"/>
          <w:szCs w:val="28"/>
        </w:rPr>
        <w:t xml:space="preserve"> (овладение основными движениями) формы активности ребенка.</w:t>
      </w:r>
    </w:p>
    <w:p w:rsidR="00B438D9" w:rsidRPr="00B438D9" w:rsidRDefault="00B438D9" w:rsidP="00B438D9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>Содержательный раздел Программы включает описание коррекционно-развивающей работы, обеспечивающей адаптацию и включение детей с ОВЗ в социум.</w:t>
      </w:r>
    </w:p>
    <w:p w:rsidR="00B438D9" w:rsidRPr="00B438D9" w:rsidRDefault="00B438D9" w:rsidP="00B438D9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>Программа коррекционно-развивающей работы:</w:t>
      </w:r>
    </w:p>
    <w:p w:rsidR="00B438D9" w:rsidRPr="00B438D9" w:rsidRDefault="00B438D9" w:rsidP="00B438D9">
      <w:pPr>
        <w:pStyle w:val="a4"/>
        <w:widowControl w:val="0"/>
        <w:numPr>
          <w:ilvl w:val="0"/>
          <w:numId w:val="8"/>
        </w:numPr>
        <w:tabs>
          <w:tab w:val="num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438D9">
        <w:rPr>
          <w:bCs/>
          <w:sz w:val="28"/>
          <w:szCs w:val="28"/>
        </w:rPr>
        <w:t xml:space="preserve">обеспечивает достижение максимальной реализации </w:t>
      </w:r>
      <w:r w:rsidRPr="00B438D9">
        <w:rPr>
          <w:bCs/>
          <w:sz w:val="28"/>
          <w:szCs w:val="28"/>
        </w:rPr>
        <w:lastRenderedPageBreak/>
        <w:t xml:space="preserve">реабилитационного потенциала; </w:t>
      </w:r>
    </w:p>
    <w:p w:rsidR="00B438D9" w:rsidRPr="00B438D9" w:rsidRDefault="00B438D9" w:rsidP="00B438D9">
      <w:pPr>
        <w:pStyle w:val="a4"/>
        <w:widowControl w:val="0"/>
        <w:numPr>
          <w:ilvl w:val="0"/>
          <w:numId w:val="8"/>
        </w:numPr>
        <w:tabs>
          <w:tab w:val="num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438D9">
        <w:rPr>
          <w:bCs/>
          <w:sz w:val="28"/>
          <w:szCs w:val="28"/>
        </w:rPr>
        <w:t>учитывает особые образовательные потребности детей раннего и дошкольного возраста с ОВЗ, удовлетворение которых открывает возможность общего образования.</w:t>
      </w:r>
    </w:p>
    <w:p w:rsidR="00B438D9" w:rsidRPr="00B438D9" w:rsidRDefault="00B438D9" w:rsidP="00B438D9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обеспечивает планируемые результаты дошкольного образования детей раннего и дошкольного возраста с 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>ОВЗ</w:t>
      </w:r>
      <w:r w:rsidRPr="00B438D9">
        <w:rPr>
          <w:rFonts w:ascii="Times New Roman" w:hAnsi="Times New Roman" w:cs="Times New Roman"/>
          <w:sz w:val="28"/>
          <w:szCs w:val="28"/>
          <w:lang w:eastAsia="ar-SA"/>
        </w:rPr>
        <w:t xml:space="preserve"> в условиях дошкольных образовательных групп.</w:t>
      </w:r>
    </w:p>
    <w:p w:rsidR="00B438D9" w:rsidRPr="00B438D9" w:rsidRDefault="00B438D9" w:rsidP="00B438D9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 xml:space="preserve">В Организационном разделе программы представлены: </w:t>
      </w:r>
    </w:p>
    <w:p w:rsidR="00B438D9" w:rsidRPr="00B438D9" w:rsidRDefault="00B438D9" w:rsidP="00B438D9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>- условия реализации программы и ее материально-техническое оснащение;</w:t>
      </w:r>
    </w:p>
    <w:p w:rsidR="00B438D9" w:rsidRPr="00B438D9" w:rsidRDefault="00B438D9" w:rsidP="00B438D9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>-  обеспеченность методическими материалами и средствами обучения и воспитания;</w:t>
      </w:r>
    </w:p>
    <w:p w:rsidR="00B438D9" w:rsidRPr="00B438D9" w:rsidRDefault="00B438D9" w:rsidP="00B438D9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 xml:space="preserve">-  распорядок  дня; </w:t>
      </w:r>
    </w:p>
    <w:p w:rsidR="00B438D9" w:rsidRPr="00B438D9" w:rsidRDefault="00B438D9" w:rsidP="00B438D9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>- особенности организации предметно-пространственной развивающей образовательной среды</w:t>
      </w:r>
      <w:r w:rsidRPr="00B438D9">
        <w:rPr>
          <w:rFonts w:ascii="Times New Roman" w:hAnsi="Times New Roman" w:cs="Times New Roman"/>
          <w:sz w:val="28"/>
          <w:szCs w:val="28"/>
        </w:rPr>
        <w:t xml:space="preserve"> в логопедическом кабинете и групповом помещении</w:t>
      </w:r>
      <w:r w:rsidRPr="00B438D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B438D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соответствии с Программой обеспечивает возможность общения и совместной деятельности детей и взрослых во всей группе, в малых группах, двигательной активности детей, а также возможности для уединения</w:t>
      </w:r>
    </w:p>
    <w:p w:rsidR="00B438D9" w:rsidRPr="00B438D9" w:rsidRDefault="00B438D9" w:rsidP="00B438D9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8D9">
        <w:rPr>
          <w:rFonts w:ascii="Times New Roman" w:eastAsia="Calibri" w:hAnsi="Times New Roman" w:cs="Times New Roman"/>
          <w:bCs/>
          <w:sz w:val="28"/>
          <w:szCs w:val="28"/>
        </w:rPr>
        <w:t xml:space="preserve">- психолого-педагогические, кадровые и финансовые условия реализации программы; </w:t>
      </w:r>
    </w:p>
    <w:p w:rsidR="00B438D9" w:rsidRPr="00135636" w:rsidRDefault="00B438D9" w:rsidP="00B438D9">
      <w:pPr>
        <w:pStyle w:val="default"/>
        <w:suppressAutoHyphens/>
        <w:spacing w:line="276" w:lineRule="auto"/>
        <w:ind w:firstLine="708"/>
        <w:contextualSpacing/>
        <w:jc w:val="both"/>
        <w:rPr>
          <w:color w:val="000000"/>
          <w:kern w:val="36"/>
          <w:lang w:eastAsia="ru-RU"/>
        </w:rPr>
      </w:pPr>
      <w:r w:rsidRPr="00B438D9">
        <w:rPr>
          <w:sz w:val="28"/>
          <w:szCs w:val="28"/>
        </w:rPr>
        <w:t>-   систему педагогической диагностики индивидуального развития детей. В программе представлены схемы обследования ребенка учителем-дефектологом.</w:t>
      </w:r>
      <w:r w:rsidRPr="00135636">
        <w:t xml:space="preserve"> </w:t>
      </w:r>
    </w:p>
    <w:p w:rsidR="00B438D9" w:rsidRPr="00E32CDA" w:rsidRDefault="00B438D9" w:rsidP="00B438D9">
      <w:pPr>
        <w:pStyle w:val="msonormalbullet2gif"/>
        <w:ind w:left="284" w:right="62"/>
        <w:contextualSpacing/>
        <w:rPr>
          <w:rFonts w:eastAsia="Calibri"/>
          <w:bCs/>
          <w:sz w:val="28"/>
          <w:szCs w:val="28"/>
        </w:rPr>
      </w:pPr>
    </w:p>
    <w:sectPr w:rsidR="00B438D9" w:rsidRPr="00E32CDA" w:rsidSect="00C7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B8C"/>
    <w:multiLevelType w:val="hybridMultilevel"/>
    <w:tmpl w:val="03EE2E56"/>
    <w:lvl w:ilvl="0" w:tplc="5F72FB3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5A6B4B"/>
    <w:multiLevelType w:val="hybridMultilevel"/>
    <w:tmpl w:val="CA58298A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44"/>
    <w:rsid w:val="000C5F69"/>
    <w:rsid w:val="001048A6"/>
    <w:rsid w:val="002A00A4"/>
    <w:rsid w:val="002D0A75"/>
    <w:rsid w:val="002E4B3A"/>
    <w:rsid w:val="00381BB9"/>
    <w:rsid w:val="00396DDB"/>
    <w:rsid w:val="00427C83"/>
    <w:rsid w:val="0044123E"/>
    <w:rsid w:val="004610A6"/>
    <w:rsid w:val="0053306E"/>
    <w:rsid w:val="006252AD"/>
    <w:rsid w:val="00695044"/>
    <w:rsid w:val="006F7D1D"/>
    <w:rsid w:val="00717070"/>
    <w:rsid w:val="007372B1"/>
    <w:rsid w:val="00770DBE"/>
    <w:rsid w:val="00845A25"/>
    <w:rsid w:val="00877E3B"/>
    <w:rsid w:val="008E297C"/>
    <w:rsid w:val="009371EB"/>
    <w:rsid w:val="009A2817"/>
    <w:rsid w:val="009D3004"/>
    <w:rsid w:val="00AE6110"/>
    <w:rsid w:val="00B438D9"/>
    <w:rsid w:val="00B5577C"/>
    <w:rsid w:val="00C73862"/>
    <w:rsid w:val="00C77B4A"/>
    <w:rsid w:val="00CA0D33"/>
    <w:rsid w:val="00D03D1E"/>
    <w:rsid w:val="00E32CDA"/>
    <w:rsid w:val="00E82548"/>
    <w:rsid w:val="00F02813"/>
    <w:rsid w:val="00F15FC3"/>
    <w:rsid w:val="00FE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2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a"/>
    <w:qFormat/>
    <w:rsid w:val="00E3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qFormat/>
    <w:locked/>
    <w:rsid w:val="00E32C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bullet2gif">
    <w:name w:val="msonormalbullet2.gif"/>
    <w:basedOn w:val="a"/>
    <w:uiPriority w:val="99"/>
    <w:rsid w:val="00E3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trm_nov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2018-10-11T10:38:00Z</cp:lastPrinted>
  <dcterms:created xsi:type="dcterms:W3CDTF">2025-03-20T08:23:00Z</dcterms:created>
  <dcterms:modified xsi:type="dcterms:W3CDTF">2025-03-20T08:23:00Z</dcterms:modified>
</cp:coreProperties>
</file>